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0341A" w14:textId="56B6B3F0" w:rsidR="00507CCC" w:rsidRPr="00F043CB" w:rsidRDefault="00507CCC" w:rsidP="00F043CB">
      <w:pPr>
        <w:pStyle w:val="Nagwek1"/>
        <w:numPr>
          <w:ilvl w:val="0"/>
          <w:numId w:val="9"/>
        </w:numPr>
        <w:tabs>
          <w:tab w:val="num" w:pos="400"/>
        </w:tabs>
        <w:ind w:left="400" w:hanging="360"/>
        <w:rPr>
          <w:sz w:val="32"/>
          <w:szCs w:val="32"/>
        </w:rPr>
      </w:pPr>
      <w:bookmarkStart w:id="0" w:name="_GoBack"/>
      <w:bookmarkEnd w:id="0"/>
      <w:r w:rsidRPr="00F043CB">
        <w:rPr>
          <w:sz w:val="30"/>
          <w:szCs w:val="30"/>
        </w:rPr>
        <w:t>Lista</w:t>
      </w:r>
      <w:r w:rsidRPr="00F043CB">
        <w:rPr>
          <w:sz w:val="32"/>
          <w:szCs w:val="32"/>
        </w:rPr>
        <w:t xml:space="preserve"> zagadnień na egzamin magisterski dla kierunku Analiza </w:t>
      </w:r>
      <w:r w:rsidR="00F043CB">
        <w:rPr>
          <w:sz w:val="32"/>
          <w:szCs w:val="32"/>
        </w:rPr>
        <w:t>D</w:t>
      </w:r>
      <w:r w:rsidRPr="00F043CB">
        <w:rPr>
          <w:sz w:val="32"/>
          <w:szCs w:val="32"/>
        </w:rPr>
        <w:t>anych</w:t>
      </w:r>
    </w:p>
    <w:p w14:paraId="15CAA0DF" w14:textId="77777777" w:rsidR="0084738A" w:rsidRDefault="0084738A" w:rsidP="0084738A">
      <w:pPr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14:paraId="2E859069" w14:textId="21AA1A96" w:rsidR="00AC253B" w:rsidRPr="005333D0" w:rsidRDefault="00AC253B" w:rsidP="0084738A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1.</w:t>
      </w:r>
      <w:r w:rsidRPr="005333D0">
        <w:rPr>
          <w:rFonts w:ascii="Times New Roman" w:hAnsi="Times New Roman" w:cs="Times New Roman"/>
          <w:sz w:val="24"/>
          <w:szCs w:val="24"/>
        </w:rPr>
        <w:tab/>
        <w:t>Funkcje wypukłe i ich znaczenie w optymalizacji.</w:t>
      </w:r>
    </w:p>
    <w:p w14:paraId="5501C790" w14:textId="59B952ED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2.</w:t>
      </w:r>
      <w:r w:rsidRPr="005333D0">
        <w:rPr>
          <w:rFonts w:ascii="Times New Roman" w:hAnsi="Times New Roman" w:cs="Times New Roman"/>
          <w:sz w:val="24"/>
          <w:szCs w:val="24"/>
        </w:rPr>
        <w:tab/>
        <w:t>Idea metody wektorów nośnych.</w:t>
      </w:r>
    </w:p>
    <w:p w14:paraId="4051BABA" w14:textId="35AF416A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3.</w:t>
      </w:r>
      <w:r w:rsidRPr="005333D0">
        <w:rPr>
          <w:rFonts w:ascii="Times New Roman" w:hAnsi="Times New Roman" w:cs="Times New Roman"/>
          <w:sz w:val="24"/>
          <w:szCs w:val="24"/>
        </w:rPr>
        <w:tab/>
        <w:t>Metody szukania ekstremum funkcji wielu zmiennych.</w:t>
      </w:r>
    </w:p>
    <w:p w14:paraId="1A753C20" w14:textId="1F6D47E4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4.</w:t>
      </w:r>
      <w:r w:rsidRPr="005333D0">
        <w:rPr>
          <w:rFonts w:ascii="Times New Roman" w:hAnsi="Times New Roman" w:cs="Times New Roman"/>
          <w:sz w:val="24"/>
          <w:szCs w:val="24"/>
        </w:rPr>
        <w:tab/>
        <w:t>Zasada mnożników Lagrange'a - sformułowanie i przykłady zastosowań.</w:t>
      </w:r>
    </w:p>
    <w:p w14:paraId="1E906734" w14:textId="3E6BBB23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5.</w:t>
      </w:r>
      <w:r w:rsidRPr="005333D0">
        <w:rPr>
          <w:rFonts w:ascii="Times New Roman" w:hAnsi="Times New Roman" w:cs="Times New Roman"/>
          <w:sz w:val="24"/>
          <w:szCs w:val="24"/>
        </w:rPr>
        <w:tab/>
        <w:t>Metody doboru zmiennych do optymalnego modelu regresji.</w:t>
      </w:r>
    </w:p>
    <w:p w14:paraId="24D3E59F" w14:textId="45F7083A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6.</w:t>
      </w:r>
      <w:r w:rsidRPr="005333D0">
        <w:rPr>
          <w:rFonts w:ascii="Times New Roman" w:hAnsi="Times New Roman" w:cs="Times New Roman"/>
          <w:sz w:val="24"/>
          <w:szCs w:val="24"/>
        </w:rPr>
        <w:tab/>
        <w:t>Modele klasyfikacyjne a modele regresji.</w:t>
      </w:r>
    </w:p>
    <w:p w14:paraId="701CD349" w14:textId="31038318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7.</w:t>
      </w:r>
      <w:r w:rsidRPr="005333D0">
        <w:rPr>
          <w:rFonts w:ascii="Times New Roman" w:hAnsi="Times New Roman" w:cs="Times New Roman"/>
          <w:sz w:val="24"/>
          <w:szCs w:val="24"/>
        </w:rPr>
        <w:tab/>
        <w:t>Sposoby oceny jakości modelu.</w:t>
      </w:r>
    </w:p>
    <w:p w14:paraId="1CE27F26" w14:textId="6EC90A61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8.</w:t>
      </w:r>
      <w:r w:rsidRPr="005333D0">
        <w:rPr>
          <w:rFonts w:ascii="Times New Roman" w:hAnsi="Times New Roman" w:cs="Times New Roman"/>
          <w:sz w:val="24"/>
          <w:szCs w:val="24"/>
        </w:rPr>
        <w:tab/>
        <w:t>Regresja logistyczna i probitowa - zastosowania i różnice.</w:t>
      </w:r>
    </w:p>
    <w:p w14:paraId="38349060" w14:textId="31A02333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9.</w:t>
      </w:r>
      <w:r w:rsidRPr="005333D0">
        <w:rPr>
          <w:rFonts w:ascii="Times New Roman" w:hAnsi="Times New Roman" w:cs="Times New Roman"/>
          <w:sz w:val="24"/>
          <w:szCs w:val="24"/>
        </w:rPr>
        <w:tab/>
        <w:t>Regresja liniowa i nieliniowa - różnice (uogólnione modele liniowe).</w:t>
      </w:r>
    </w:p>
    <w:p w14:paraId="539375DC" w14:textId="67732E05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10.</w:t>
      </w:r>
      <w:r w:rsidRPr="005333D0">
        <w:rPr>
          <w:rFonts w:ascii="Times New Roman" w:hAnsi="Times New Roman" w:cs="Times New Roman"/>
          <w:sz w:val="24"/>
          <w:szCs w:val="24"/>
        </w:rPr>
        <w:tab/>
        <w:t>Typy sieci neuronowych i ich własności.</w:t>
      </w:r>
    </w:p>
    <w:p w14:paraId="5B1D6198" w14:textId="48B9757E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11.</w:t>
      </w:r>
      <w:r w:rsidRPr="005333D0">
        <w:rPr>
          <w:rFonts w:ascii="Times New Roman" w:hAnsi="Times New Roman" w:cs="Times New Roman"/>
          <w:sz w:val="24"/>
          <w:szCs w:val="24"/>
        </w:rPr>
        <w:tab/>
        <w:t>Modelowanie i analiza systemów złożonych - miary charakterystyk sieci, grafy losowe i ich własności.</w:t>
      </w:r>
    </w:p>
    <w:p w14:paraId="1135FAE9" w14:textId="0DDD5066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12.</w:t>
      </w:r>
      <w:r w:rsidRPr="005333D0">
        <w:rPr>
          <w:rFonts w:ascii="Times New Roman" w:hAnsi="Times New Roman" w:cs="Times New Roman"/>
          <w:sz w:val="24"/>
          <w:szCs w:val="24"/>
        </w:rPr>
        <w:tab/>
        <w:t>Zastosowanie teorii grafów w eksploracji danych.</w:t>
      </w:r>
    </w:p>
    <w:p w14:paraId="5EE76554" w14:textId="7E620290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13.</w:t>
      </w:r>
      <w:r w:rsidRPr="005333D0">
        <w:rPr>
          <w:rFonts w:ascii="Times New Roman" w:hAnsi="Times New Roman" w:cs="Times New Roman"/>
          <w:sz w:val="24"/>
          <w:szCs w:val="24"/>
        </w:rPr>
        <w:tab/>
        <w:t>Wielowymiarowe modele regresji liniowej. Metody klasyfikacji danych.</w:t>
      </w:r>
    </w:p>
    <w:p w14:paraId="6E27398E" w14:textId="4CC10B8D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14.</w:t>
      </w:r>
      <w:r w:rsidRPr="005333D0">
        <w:rPr>
          <w:rFonts w:ascii="Times New Roman" w:hAnsi="Times New Roman" w:cs="Times New Roman"/>
          <w:sz w:val="24"/>
          <w:szCs w:val="24"/>
        </w:rPr>
        <w:tab/>
        <w:t>Zagadnienie redukcji wymiaru w analizie danych.</w:t>
      </w:r>
    </w:p>
    <w:p w14:paraId="71D7E7F5" w14:textId="2AF3C846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15.</w:t>
      </w:r>
      <w:r w:rsidRPr="005333D0">
        <w:rPr>
          <w:rFonts w:ascii="Times New Roman" w:hAnsi="Times New Roman" w:cs="Times New Roman"/>
          <w:sz w:val="24"/>
          <w:szCs w:val="24"/>
        </w:rPr>
        <w:tab/>
        <w:t>Podstawowe narzędzia stosowane w badaniu szeregów czasowych.</w:t>
      </w:r>
    </w:p>
    <w:p w14:paraId="02EA8716" w14:textId="6556EF28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16.</w:t>
      </w:r>
      <w:r w:rsidRPr="005333D0">
        <w:rPr>
          <w:rFonts w:ascii="Times New Roman" w:hAnsi="Times New Roman" w:cs="Times New Roman"/>
          <w:sz w:val="24"/>
          <w:szCs w:val="24"/>
        </w:rPr>
        <w:tab/>
        <w:t>Modele addytywne i multiplikatywne. Modele autoregresyjne, modele średniej ruchomej.</w:t>
      </w:r>
    </w:p>
    <w:p w14:paraId="7A4D0BD0" w14:textId="5321C78B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17.</w:t>
      </w:r>
      <w:r w:rsidRPr="005333D0">
        <w:rPr>
          <w:rFonts w:ascii="Times New Roman" w:hAnsi="Times New Roman" w:cs="Times New Roman"/>
          <w:sz w:val="24"/>
          <w:szCs w:val="24"/>
        </w:rPr>
        <w:tab/>
        <w:t>Zastosowanie języka DAX w analizie danych biznesowych.</w:t>
      </w:r>
    </w:p>
    <w:p w14:paraId="78CB2CF0" w14:textId="51F0FC8E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18.</w:t>
      </w:r>
      <w:r w:rsidRPr="005333D0">
        <w:rPr>
          <w:rFonts w:ascii="Times New Roman" w:hAnsi="Times New Roman" w:cs="Times New Roman"/>
          <w:sz w:val="24"/>
          <w:szCs w:val="24"/>
        </w:rPr>
        <w:tab/>
        <w:t xml:space="preserve">Zaawansowane modele danych używane w analityce biznesowej. </w:t>
      </w:r>
    </w:p>
    <w:p w14:paraId="2587E634" w14:textId="2515C45B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19.</w:t>
      </w:r>
      <w:r w:rsidRPr="005333D0">
        <w:rPr>
          <w:rFonts w:ascii="Times New Roman" w:hAnsi="Times New Roman" w:cs="Times New Roman"/>
          <w:sz w:val="24"/>
          <w:szCs w:val="24"/>
        </w:rPr>
        <w:tab/>
        <w:t>Wykorzystanie wybranych języków proceduralnych i funkcyjnych do przekształcania danych zgromadzonych w bazach danych.</w:t>
      </w:r>
    </w:p>
    <w:p w14:paraId="69972BD6" w14:textId="4F1A98B2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20.</w:t>
      </w:r>
      <w:r w:rsidRPr="005333D0">
        <w:rPr>
          <w:rFonts w:ascii="Times New Roman" w:hAnsi="Times New Roman" w:cs="Times New Roman"/>
          <w:sz w:val="24"/>
          <w:szCs w:val="24"/>
        </w:rPr>
        <w:tab/>
        <w:t>Podobieństwa i różnice między relacyjnymi i nierelacyjnymi bazami danych.</w:t>
      </w:r>
    </w:p>
    <w:p w14:paraId="67798D80" w14:textId="4A60C300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21.</w:t>
      </w:r>
      <w:r w:rsidRPr="005333D0">
        <w:rPr>
          <w:rFonts w:ascii="Times New Roman" w:hAnsi="Times New Roman" w:cs="Times New Roman"/>
          <w:sz w:val="24"/>
          <w:szCs w:val="24"/>
        </w:rPr>
        <w:tab/>
        <w:t>Podstawowe własności wybranego języka używanego do pracy z dużymi zbiorami danych. Przykłady użycia, różnice pomiędzy innymi językami o podobnym przeznaczeniu.</w:t>
      </w:r>
    </w:p>
    <w:p w14:paraId="3D3662C2" w14:textId="7D25A4C6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22.</w:t>
      </w:r>
      <w:r w:rsidRPr="005333D0">
        <w:rPr>
          <w:rFonts w:ascii="Times New Roman" w:hAnsi="Times New Roman" w:cs="Times New Roman"/>
          <w:sz w:val="24"/>
          <w:szCs w:val="24"/>
        </w:rPr>
        <w:tab/>
        <w:t>Podobieństwa i różnice między bazami danych a hurtowniami danych.</w:t>
      </w:r>
    </w:p>
    <w:p w14:paraId="6A777E99" w14:textId="351B885D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23.</w:t>
      </w:r>
      <w:r w:rsidRPr="005333D0">
        <w:rPr>
          <w:rFonts w:ascii="Times New Roman" w:hAnsi="Times New Roman" w:cs="Times New Roman"/>
          <w:sz w:val="24"/>
          <w:szCs w:val="24"/>
        </w:rPr>
        <w:tab/>
        <w:t>Infrastruktura sprzętowa i programowa w przetwarzaniu dużych zbiorów danych.</w:t>
      </w:r>
    </w:p>
    <w:p w14:paraId="0540906C" w14:textId="282F2E9A" w:rsidR="00AC253B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24.</w:t>
      </w:r>
      <w:r w:rsidRPr="005333D0">
        <w:rPr>
          <w:rFonts w:ascii="Times New Roman" w:hAnsi="Times New Roman" w:cs="Times New Roman"/>
          <w:sz w:val="24"/>
          <w:szCs w:val="24"/>
        </w:rPr>
        <w:tab/>
        <w:t>Paradygmaty programowania obiektowego.</w:t>
      </w:r>
    </w:p>
    <w:p w14:paraId="0A6CC359" w14:textId="7C4B1705" w:rsidR="000E74C3" w:rsidRPr="005333D0" w:rsidRDefault="00AC253B" w:rsidP="005333D0">
      <w:pPr>
        <w:spacing w:before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3D0">
        <w:rPr>
          <w:rFonts w:ascii="Times New Roman" w:hAnsi="Times New Roman" w:cs="Times New Roman"/>
          <w:sz w:val="24"/>
          <w:szCs w:val="24"/>
        </w:rPr>
        <w:t>25.</w:t>
      </w:r>
      <w:r w:rsidRPr="005333D0">
        <w:rPr>
          <w:rFonts w:ascii="Times New Roman" w:hAnsi="Times New Roman" w:cs="Times New Roman"/>
          <w:sz w:val="24"/>
          <w:szCs w:val="24"/>
        </w:rPr>
        <w:tab/>
        <w:t>Prawne i etyczne ograniczenia związane z automatycznym pobieraniem danych ze stron internetowych.</w:t>
      </w:r>
    </w:p>
    <w:sectPr w:rsidR="000E74C3" w:rsidRPr="005333D0" w:rsidSect="00F043CB">
      <w:headerReference w:type="default" r:id="rId11"/>
      <w:type w:val="continuous"/>
      <w:pgSz w:w="11909" w:h="16834"/>
      <w:pgMar w:top="720" w:right="1134" w:bottom="720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621F5" w14:textId="77777777" w:rsidR="0072710B" w:rsidRDefault="0072710B" w:rsidP="00F043CB">
      <w:pPr>
        <w:spacing w:before="0"/>
      </w:pPr>
      <w:r>
        <w:separator/>
      </w:r>
    </w:p>
  </w:endnote>
  <w:endnote w:type="continuationSeparator" w:id="0">
    <w:p w14:paraId="0C5F883D" w14:textId="77777777" w:rsidR="0072710B" w:rsidRDefault="0072710B" w:rsidP="00F043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E9F24" w14:textId="77777777" w:rsidR="0072710B" w:rsidRDefault="0072710B" w:rsidP="00F043CB">
      <w:pPr>
        <w:spacing w:before="0"/>
      </w:pPr>
      <w:r>
        <w:separator/>
      </w:r>
    </w:p>
  </w:footnote>
  <w:footnote w:type="continuationSeparator" w:id="0">
    <w:p w14:paraId="229057C0" w14:textId="77777777" w:rsidR="0072710B" w:rsidRDefault="0072710B" w:rsidP="00F043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BC7A" w14:textId="64C54E9B" w:rsidR="00F043CB" w:rsidRDefault="00F043CB">
    <w:pPr>
      <w:pStyle w:val="Nagwek"/>
    </w:pPr>
    <w:r>
      <w:rPr>
        <w:noProof/>
      </w:rPr>
      <w:drawing>
        <wp:inline distT="0" distB="0" distL="0" distR="0" wp14:anchorId="006587C0" wp14:editId="52157264">
          <wp:extent cx="2847975" cy="1103630"/>
          <wp:effectExtent l="0" t="0" r="9525" b="1270"/>
          <wp:docPr id="2" name="Obraz 2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10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2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42E382E"/>
    <w:multiLevelType w:val="multilevel"/>
    <w:tmpl w:val="28301F40"/>
    <w:name w:val="WW8Num42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94451D1"/>
    <w:multiLevelType w:val="multilevel"/>
    <w:tmpl w:val="20A6DA54"/>
    <w:styleLink w:val="List1"/>
    <w:lvl w:ilvl="0">
      <w:start w:val="37"/>
      <w:numFmt w:val="decimal"/>
      <w:lvlText w:val="%1."/>
      <w:lvlJc w:val="left"/>
      <w:pPr>
        <w:tabs>
          <w:tab w:val="num" w:pos="405"/>
        </w:tabs>
        <w:ind w:left="40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35"/>
        </w:tabs>
        <w:ind w:left="77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65"/>
        </w:tabs>
        <w:ind w:left="113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595"/>
        </w:tabs>
        <w:ind w:left="150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325"/>
        </w:tabs>
        <w:ind w:left="186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055"/>
        </w:tabs>
        <w:ind w:left="223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785"/>
        </w:tabs>
        <w:ind w:left="259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515"/>
        </w:tabs>
        <w:ind w:left="296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245"/>
        </w:tabs>
        <w:ind w:left="332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4" w15:restartNumberingAfterBreak="0">
    <w:nsid w:val="307A7F73"/>
    <w:multiLevelType w:val="multilevel"/>
    <w:tmpl w:val="68CAAACA"/>
    <w:styleLink w:val="Lista41"/>
    <w:lvl w:ilvl="0">
      <w:start w:val="38"/>
      <w:numFmt w:val="decimal"/>
      <w:lvlText w:val="%1."/>
      <w:lvlJc w:val="left"/>
      <w:pPr>
        <w:tabs>
          <w:tab w:val="num" w:pos="414"/>
        </w:tabs>
        <w:ind w:left="414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62"/>
        </w:tabs>
        <w:ind w:left="788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910"/>
        </w:tabs>
        <w:ind w:left="1162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658"/>
        </w:tabs>
        <w:ind w:left="1536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406"/>
        </w:tabs>
        <w:ind w:left="1910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154"/>
        </w:tabs>
        <w:ind w:left="2284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902"/>
        </w:tabs>
        <w:ind w:left="2658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650"/>
        </w:tabs>
        <w:ind w:left="3032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398"/>
        </w:tabs>
        <w:ind w:left="3406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5" w15:restartNumberingAfterBreak="0">
    <w:nsid w:val="335F6E36"/>
    <w:multiLevelType w:val="multilevel"/>
    <w:tmpl w:val="C4F43818"/>
    <w:styleLink w:val="Lista31"/>
    <w:lvl w:ilvl="0">
      <w:start w:val="29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20"/>
        </w:tabs>
        <w:ind w:left="76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40"/>
        </w:tabs>
        <w:ind w:left="112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560"/>
        </w:tabs>
        <w:ind w:left="148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280"/>
        </w:tabs>
        <w:ind w:left="184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000"/>
        </w:tabs>
        <w:ind w:left="220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720"/>
        </w:tabs>
        <w:ind w:left="256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440"/>
        </w:tabs>
        <w:ind w:left="292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160"/>
        </w:tabs>
        <w:ind w:left="328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6" w15:restartNumberingAfterBreak="0">
    <w:nsid w:val="419E0978"/>
    <w:multiLevelType w:val="multilevel"/>
    <w:tmpl w:val="D136B7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51126330"/>
    <w:multiLevelType w:val="multilevel"/>
    <w:tmpl w:val="D5AA599C"/>
    <w:styleLink w:val="List0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090"/>
        </w:tabs>
        <w:ind w:left="7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790"/>
        </w:tabs>
        <w:ind w:left="10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490"/>
        </w:tabs>
        <w:ind w:left="14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190"/>
        </w:tabs>
        <w:ind w:left="17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3890"/>
        </w:tabs>
        <w:ind w:left="21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590"/>
        </w:tabs>
        <w:ind w:left="24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290"/>
        </w:tabs>
        <w:ind w:left="28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5990"/>
        </w:tabs>
        <w:ind w:left="31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8" w15:restartNumberingAfterBreak="0">
    <w:nsid w:val="55F67E15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AD607F4"/>
    <w:multiLevelType w:val="multilevel"/>
    <w:tmpl w:val="A1166980"/>
    <w:styleLink w:val="Lista51"/>
    <w:lvl w:ilvl="0">
      <w:start w:val="39"/>
      <w:numFmt w:val="decimal"/>
      <w:lvlText w:val="%1."/>
      <w:lvlJc w:val="left"/>
      <w:pPr>
        <w:tabs>
          <w:tab w:val="num" w:pos="419"/>
        </w:tabs>
        <w:ind w:left="419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77"/>
        </w:tabs>
        <w:ind w:left="798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935"/>
        </w:tabs>
        <w:ind w:left="1177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693"/>
        </w:tabs>
        <w:ind w:left="1556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451"/>
        </w:tabs>
        <w:ind w:left="1935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209"/>
        </w:tabs>
        <w:ind w:left="2314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967"/>
        </w:tabs>
        <w:ind w:left="2693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725"/>
        </w:tabs>
        <w:ind w:left="3072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483"/>
        </w:tabs>
        <w:ind w:left="3451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10" w15:restartNumberingAfterBreak="0">
    <w:nsid w:val="69831788"/>
    <w:multiLevelType w:val="multilevel"/>
    <w:tmpl w:val="CE4E221C"/>
    <w:styleLink w:val="Lista21"/>
    <w:lvl w:ilvl="0">
      <w:start w:val="40"/>
      <w:numFmt w:val="decimal"/>
      <w:lvlText w:val="%1."/>
      <w:lvlJc w:val="left"/>
      <w:pPr>
        <w:tabs>
          <w:tab w:val="num" w:pos="410"/>
        </w:tabs>
        <w:ind w:left="410" w:hanging="37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50"/>
        </w:tabs>
        <w:ind w:left="78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90"/>
        </w:tabs>
        <w:ind w:left="115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630"/>
        </w:tabs>
        <w:ind w:left="152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370"/>
        </w:tabs>
        <w:ind w:left="189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110"/>
        </w:tabs>
        <w:ind w:left="226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850"/>
        </w:tabs>
        <w:ind w:left="263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590"/>
        </w:tabs>
        <w:ind w:left="300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330"/>
        </w:tabs>
        <w:ind w:left="337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11" w15:restartNumberingAfterBreak="0">
    <w:nsid w:val="71FB0ACF"/>
    <w:multiLevelType w:val="multilevel"/>
    <w:tmpl w:val="2320CA5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20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67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95"/>
    <w:rsid w:val="00017A75"/>
    <w:rsid w:val="00023319"/>
    <w:rsid w:val="00050D3E"/>
    <w:rsid w:val="00064B9E"/>
    <w:rsid w:val="00067549"/>
    <w:rsid w:val="000A17CA"/>
    <w:rsid w:val="000B3817"/>
    <w:rsid w:val="000E74C3"/>
    <w:rsid w:val="000F11E1"/>
    <w:rsid w:val="000F227D"/>
    <w:rsid w:val="00107836"/>
    <w:rsid w:val="00127859"/>
    <w:rsid w:val="00144595"/>
    <w:rsid w:val="001630FF"/>
    <w:rsid w:val="00183DB0"/>
    <w:rsid w:val="00187FE5"/>
    <w:rsid w:val="001916E1"/>
    <w:rsid w:val="001A1958"/>
    <w:rsid w:val="001A510B"/>
    <w:rsid w:val="001A571C"/>
    <w:rsid w:val="001A7C4A"/>
    <w:rsid w:val="001B3F2D"/>
    <w:rsid w:val="00225748"/>
    <w:rsid w:val="00233492"/>
    <w:rsid w:val="0025090A"/>
    <w:rsid w:val="002543A7"/>
    <w:rsid w:val="0026214A"/>
    <w:rsid w:val="00282BBD"/>
    <w:rsid w:val="002A7A11"/>
    <w:rsid w:val="002C065F"/>
    <w:rsid w:val="002C3C42"/>
    <w:rsid w:val="002D4D8C"/>
    <w:rsid w:val="002D7A1B"/>
    <w:rsid w:val="002F5E43"/>
    <w:rsid w:val="00320AE0"/>
    <w:rsid w:val="00323362"/>
    <w:rsid w:val="00342380"/>
    <w:rsid w:val="00362D17"/>
    <w:rsid w:val="00377437"/>
    <w:rsid w:val="0038339D"/>
    <w:rsid w:val="00385D45"/>
    <w:rsid w:val="003943F1"/>
    <w:rsid w:val="003A3CDA"/>
    <w:rsid w:val="003B1A79"/>
    <w:rsid w:val="003C0064"/>
    <w:rsid w:val="003D047F"/>
    <w:rsid w:val="003D7855"/>
    <w:rsid w:val="003F4A26"/>
    <w:rsid w:val="004246C6"/>
    <w:rsid w:val="00425A4E"/>
    <w:rsid w:val="00443FDE"/>
    <w:rsid w:val="00460C04"/>
    <w:rsid w:val="00461F66"/>
    <w:rsid w:val="004818A4"/>
    <w:rsid w:val="00507CCC"/>
    <w:rsid w:val="00513EE5"/>
    <w:rsid w:val="00521000"/>
    <w:rsid w:val="005223E6"/>
    <w:rsid w:val="005260E0"/>
    <w:rsid w:val="005333D0"/>
    <w:rsid w:val="00546611"/>
    <w:rsid w:val="005753F5"/>
    <w:rsid w:val="005A1232"/>
    <w:rsid w:val="005A7146"/>
    <w:rsid w:val="005B6D4B"/>
    <w:rsid w:val="005C4C50"/>
    <w:rsid w:val="005C661A"/>
    <w:rsid w:val="00615927"/>
    <w:rsid w:val="00625530"/>
    <w:rsid w:val="00683F21"/>
    <w:rsid w:val="006A2A27"/>
    <w:rsid w:val="006E1579"/>
    <w:rsid w:val="007155C7"/>
    <w:rsid w:val="0072710B"/>
    <w:rsid w:val="007419B9"/>
    <w:rsid w:val="00770369"/>
    <w:rsid w:val="00771603"/>
    <w:rsid w:val="00786E4B"/>
    <w:rsid w:val="007A432A"/>
    <w:rsid w:val="007A5BF1"/>
    <w:rsid w:val="007A7DB5"/>
    <w:rsid w:val="007B731C"/>
    <w:rsid w:val="007D386A"/>
    <w:rsid w:val="007E2912"/>
    <w:rsid w:val="007E2FDA"/>
    <w:rsid w:val="007E3FCD"/>
    <w:rsid w:val="007E4FC3"/>
    <w:rsid w:val="007E7373"/>
    <w:rsid w:val="007F4EFF"/>
    <w:rsid w:val="008061CA"/>
    <w:rsid w:val="00835420"/>
    <w:rsid w:val="00841166"/>
    <w:rsid w:val="0084738A"/>
    <w:rsid w:val="00865EA7"/>
    <w:rsid w:val="008801E0"/>
    <w:rsid w:val="00883651"/>
    <w:rsid w:val="008953B5"/>
    <w:rsid w:val="008B7717"/>
    <w:rsid w:val="008C0E97"/>
    <w:rsid w:val="008D220D"/>
    <w:rsid w:val="008E0E09"/>
    <w:rsid w:val="008E222B"/>
    <w:rsid w:val="008E5F86"/>
    <w:rsid w:val="008E707F"/>
    <w:rsid w:val="00900539"/>
    <w:rsid w:val="0091032D"/>
    <w:rsid w:val="00932D28"/>
    <w:rsid w:val="00951CAC"/>
    <w:rsid w:val="00951E39"/>
    <w:rsid w:val="009524C4"/>
    <w:rsid w:val="009B1B61"/>
    <w:rsid w:val="009C7127"/>
    <w:rsid w:val="009E405F"/>
    <w:rsid w:val="009E5FCD"/>
    <w:rsid w:val="009E7447"/>
    <w:rsid w:val="00A13486"/>
    <w:rsid w:val="00A45257"/>
    <w:rsid w:val="00A47690"/>
    <w:rsid w:val="00A53350"/>
    <w:rsid w:val="00A558F0"/>
    <w:rsid w:val="00A67538"/>
    <w:rsid w:val="00A723DC"/>
    <w:rsid w:val="00A73854"/>
    <w:rsid w:val="00A86BD8"/>
    <w:rsid w:val="00AC253B"/>
    <w:rsid w:val="00AC2AE9"/>
    <w:rsid w:val="00AC677F"/>
    <w:rsid w:val="00AC6CC7"/>
    <w:rsid w:val="00AE0EC0"/>
    <w:rsid w:val="00AE7115"/>
    <w:rsid w:val="00B133D4"/>
    <w:rsid w:val="00B210C4"/>
    <w:rsid w:val="00B36F32"/>
    <w:rsid w:val="00B4170C"/>
    <w:rsid w:val="00BA0C81"/>
    <w:rsid w:val="00BB6CE1"/>
    <w:rsid w:val="00BE2833"/>
    <w:rsid w:val="00BF1459"/>
    <w:rsid w:val="00C030F8"/>
    <w:rsid w:val="00C071A5"/>
    <w:rsid w:val="00C14967"/>
    <w:rsid w:val="00C36883"/>
    <w:rsid w:val="00C40B03"/>
    <w:rsid w:val="00C4610B"/>
    <w:rsid w:val="00C47805"/>
    <w:rsid w:val="00C73D91"/>
    <w:rsid w:val="00C77723"/>
    <w:rsid w:val="00CA67A7"/>
    <w:rsid w:val="00CB41D0"/>
    <w:rsid w:val="00CC5DB0"/>
    <w:rsid w:val="00CD3980"/>
    <w:rsid w:val="00CE21BA"/>
    <w:rsid w:val="00CE2B43"/>
    <w:rsid w:val="00D30D66"/>
    <w:rsid w:val="00D7530E"/>
    <w:rsid w:val="00D93EB9"/>
    <w:rsid w:val="00DB1622"/>
    <w:rsid w:val="00DB53A5"/>
    <w:rsid w:val="00DF1F0E"/>
    <w:rsid w:val="00E00E4E"/>
    <w:rsid w:val="00E06F85"/>
    <w:rsid w:val="00E16954"/>
    <w:rsid w:val="00E232ED"/>
    <w:rsid w:val="00E27A20"/>
    <w:rsid w:val="00E43B68"/>
    <w:rsid w:val="00E63E80"/>
    <w:rsid w:val="00E72030"/>
    <w:rsid w:val="00E75A2F"/>
    <w:rsid w:val="00EC70CE"/>
    <w:rsid w:val="00ED04CA"/>
    <w:rsid w:val="00ED04D2"/>
    <w:rsid w:val="00ED5458"/>
    <w:rsid w:val="00EF6678"/>
    <w:rsid w:val="00F014DC"/>
    <w:rsid w:val="00F043CB"/>
    <w:rsid w:val="00F62036"/>
    <w:rsid w:val="00FA6DA9"/>
    <w:rsid w:val="00FC6D66"/>
    <w:rsid w:val="00FE52E5"/>
    <w:rsid w:val="00FE6FED"/>
    <w:rsid w:val="00FF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B1A95"/>
  <w15:docId w15:val="{27B3528E-3356-451E-A4B0-A24235C9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EC0"/>
    <w:pPr>
      <w:widowControl w:val="0"/>
      <w:autoSpaceDE w:val="0"/>
      <w:autoSpaceDN w:val="0"/>
      <w:adjustRightInd w:val="0"/>
      <w:spacing w:before="80"/>
    </w:pPr>
    <w:rPr>
      <w:rFonts w:ascii="Arial" w:hAnsi="Arial" w:cs="Arial"/>
    </w:rPr>
  </w:style>
  <w:style w:type="paragraph" w:styleId="Nagwek1">
    <w:name w:val="heading 1"/>
    <w:basedOn w:val="Normalny"/>
    <w:link w:val="Nagwek1Znak"/>
    <w:rsid w:val="00507CCC"/>
    <w:pPr>
      <w:widowControl/>
      <w:suppressAutoHyphens/>
      <w:autoSpaceDE/>
      <w:autoSpaceDN/>
      <w:adjustRightInd/>
      <w:spacing w:before="100" w:after="100"/>
      <w:outlineLvl w:val="0"/>
    </w:pPr>
    <w:rPr>
      <w:rFonts w:ascii="Times New Roman" w:eastAsia="Droid Sans Fallback" w:hAnsi="Times New Roman" w:cs="Times New Roman"/>
      <w:b/>
      <w:bCs/>
      <w:color w:val="00000A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0E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rtext">
    <w:name w:val="wrtext"/>
    <w:basedOn w:val="Domylnaczcionkaakapitu"/>
    <w:rsid w:val="00AE0EC0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AE0E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Times New Roman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223E6"/>
    <w:rPr>
      <w:rFonts w:ascii="Arial Unicode MS" w:eastAsia="Arial Unicode MS" w:hAnsi="Arial Unicode MS" w:cs="Arial Unicode MS"/>
    </w:rPr>
  </w:style>
  <w:style w:type="paragraph" w:customStyle="1" w:styleId="Teksttreci">
    <w:name w:val="Tekst treści"/>
    <w:rsid w:val="00B4170C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480" w:line="264" w:lineRule="exact"/>
    </w:pPr>
    <w:rPr>
      <w:rFonts w:ascii="Trebuchet MS" w:eastAsia="Arial Unicode MS" w:hAnsi="Arial Unicode MS" w:cs="Arial Unicode MS"/>
      <w:color w:val="000000"/>
      <w:sz w:val="19"/>
      <w:szCs w:val="19"/>
      <w:u w:color="000000"/>
      <w:bdr w:val="nil"/>
    </w:rPr>
  </w:style>
  <w:style w:type="numbering" w:customStyle="1" w:styleId="List0">
    <w:name w:val="List 0"/>
    <w:basedOn w:val="Bezlisty"/>
    <w:rsid w:val="00B4170C"/>
    <w:pPr>
      <w:numPr>
        <w:numId w:val="1"/>
      </w:numPr>
    </w:pPr>
  </w:style>
  <w:style w:type="numbering" w:customStyle="1" w:styleId="List1">
    <w:name w:val="List 1"/>
    <w:basedOn w:val="Bezlisty"/>
    <w:rsid w:val="00B4170C"/>
    <w:pPr>
      <w:numPr>
        <w:numId w:val="3"/>
      </w:numPr>
    </w:pPr>
  </w:style>
  <w:style w:type="numbering" w:customStyle="1" w:styleId="Lista21">
    <w:name w:val="Lista 21"/>
    <w:basedOn w:val="Bezlisty"/>
    <w:rsid w:val="00B4170C"/>
    <w:pPr>
      <w:numPr>
        <w:numId w:val="6"/>
      </w:numPr>
    </w:pPr>
  </w:style>
  <w:style w:type="numbering" w:customStyle="1" w:styleId="Lista31">
    <w:name w:val="Lista 31"/>
    <w:basedOn w:val="Bezlisty"/>
    <w:rsid w:val="00B4170C"/>
    <w:pPr>
      <w:numPr>
        <w:numId w:val="2"/>
      </w:numPr>
    </w:pPr>
  </w:style>
  <w:style w:type="numbering" w:customStyle="1" w:styleId="Lista41">
    <w:name w:val="Lista 41"/>
    <w:basedOn w:val="Bezlisty"/>
    <w:rsid w:val="00B4170C"/>
    <w:pPr>
      <w:numPr>
        <w:numId w:val="4"/>
      </w:numPr>
    </w:pPr>
  </w:style>
  <w:style w:type="numbering" w:customStyle="1" w:styleId="Lista51">
    <w:name w:val="Lista 51"/>
    <w:basedOn w:val="Bezlisty"/>
    <w:rsid w:val="00B4170C"/>
    <w:pPr>
      <w:numPr>
        <w:numId w:val="5"/>
      </w:numPr>
    </w:pPr>
  </w:style>
  <w:style w:type="paragraph" w:customStyle="1" w:styleId="Nagwek10">
    <w:name w:val="Nagłówek #1"/>
    <w:rsid w:val="001916E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80" w:after="480" w:line="269" w:lineRule="exact"/>
      <w:jc w:val="center"/>
      <w:outlineLvl w:val="0"/>
    </w:pPr>
    <w:rPr>
      <w:rFonts w:ascii="Trebuchet MS" w:eastAsia="Arial Unicode MS" w:hAnsi="Arial Unicode MS" w:cs="Arial Unicode MS"/>
      <w:color w:val="000000"/>
      <w:sz w:val="19"/>
      <w:szCs w:val="19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F0E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F1F0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7419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7419B9"/>
  </w:style>
  <w:style w:type="character" w:customStyle="1" w:styleId="eop">
    <w:name w:val="eop"/>
    <w:rsid w:val="007419B9"/>
  </w:style>
  <w:style w:type="character" w:customStyle="1" w:styleId="unsupportedobjecttext">
    <w:name w:val="unsupportedobjecttext"/>
    <w:rsid w:val="007419B9"/>
  </w:style>
  <w:style w:type="character" w:customStyle="1" w:styleId="mathspan">
    <w:name w:val="mathspan"/>
    <w:rsid w:val="007419B9"/>
  </w:style>
  <w:style w:type="numbering" w:customStyle="1" w:styleId="Styl1">
    <w:name w:val="Styl1"/>
    <w:uiPriority w:val="99"/>
    <w:rsid w:val="00050D3E"/>
    <w:pPr>
      <w:numPr>
        <w:numId w:val="7"/>
      </w:numPr>
    </w:pPr>
  </w:style>
  <w:style w:type="numbering" w:customStyle="1" w:styleId="Styl2">
    <w:name w:val="Styl2"/>
    <w:uiPriority w:val="99"/>
    <w:rsid w:val="00FF1635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A7385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5DB0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B731C"/>
    <w:rPr>
      <w:color w:val="0000FF" w:themeColor="hyperlink"/>
      <w:u w:val="single"/>
    </w:rPr>
  </w:style>
  <w:style w:type="character" w:customStyle="1" w:styleId="mark4zz0aw3kc">
    <w:name w:val="mark4zz0aw3kc"/>
    <w:basedOn w:val="Domylnaczcionkaakapitu"/>
    <w:rsid w:val="000E74C3"/>
  </w:style>
  <w:style w:type="character" w:customStyle="1" w:styleId="markfehepf18d">
    <w:name w:val="markfehepf18d"/>
    <w:basedOn w:val="Domylnaczcionkaakapitu"/>
    <w:rsid w:val="000E74C3"/>
  </w:style>
  <w:style w:type="character" w:customStyle="1" w:styleId="Nagwek1Znak">
    <w:name w:val="Nagłówek 1 Znak"/>
    <w:basedOn w:val="Domylnaczcionkaakapitu"/>
    <w:link w:val="Nagwek1"/>
    <w:rsid w:val="00507CCC"/>
    <w:rPr>
      <w:rFonts w:eastAsia="Droid Sans Fallback"/>
      <w:b/>
      <w:bCs/>
      <w:color w:val="00000A"/>
      <w:sz w:val="48"/>
      <w:szCs w:val="4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043CB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F043C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043CB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043C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31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76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67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85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313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6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73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91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455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26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353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61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72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9" ma:contentTypeDescription="Utwórz nowy dokument." ma:contentTypeScope="" ma:versionID="2220e8b4be515e9469bd26b0dad6b383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f0af872ed7f7bce9a3d2b346962c8db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7552-AB43-4D0A-ADC8-98E797321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75E25-ABBF-40DE-AE90-9C7B3471F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E50640-BB33-4A05-A09A-2164B86CA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FCAA1C-D9C8-40EA-8D09-87128868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LICENCJAT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LICENCJAT</dc:title>
  <dc:creator>WMiI</dc:creator>
  <cp:lastModifiedBy>Katarzyna Zapotoczna</cp:lastModifiedBy>
  <cp:revision>2</cp:revision>
  <cp:lastPrinted>2018-12-03T10:29:00Z</cp:lastPrinted>
  <dcterms:created xsi:type="dcterms:W3CDTF">2022-02-02T14:12:00Z</dcterms:created>
  <dcterms:modified xsi:type="dcterms:W3CDTF">2022-02-02T14:12:00Z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